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50AF" w14:textId="77777777" w:rsidR="00D313A8" w:rsidRDefault="00D313A8" w:rsidP="00D313A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339D1" wp14:editId="520A1A93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063457" cy="2047875"/>
            <wp:effectExtent l="0" t="0" r="0" b="0"/>
            <wp:wrapNone/>
            <wp:docPr id="1" name="Picture 2" descr="A blue and white circle with a letter w and a yellow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and white circle with a letter w and a yellow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57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60A66" w14:textId="77777777" w:rsidR="00D313A8" w:rsidRDefault="00D313A8" w:rsidP="00D313A8">
      <w:pPr>
        <w:jc w:val="center"/>
        <w:rPr>
          <w:rFonts w:ascii="Arial" w:hAnsi="Arial" w:cs="Arial"/>
          <w:b/>
          <w:bCs/>
          <w:sz w:val="96"/>
          <w:szCs w:val="96"/>
          <w:u w:val="single"/>
        </w:rPr>
      </w:pPr>
    </w:p>
    <w:p w14:paraId="46535BAC" w14:textId="77777777" w:rsidR="00D313A8" w:rsidRPr="00D313A8" w:rsidRDefault="00D313A8" w:rsidP="00D313A8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14:paraId="3357A0FF" w14:textId="46BFC773" w:rsidR="005B12FE" w:rsidRPr="00D313A8" w:rsidRDefault="005B12FE" w:rsidP="00D313A8">
      <w:pPr>
        <w:jc w:val="center"/>
        <w:rPr>
          <w:rFonts w:ascii="Arial" w:hAnsi="Arial" w:cs="Arial"/>
          <w:b/>
          <w:bCs/>
          <w:sz w:val="96"/>
          <w:szCs w:val="96"/>
          <w:u w:val="single"/>
        </w:rPr>
      </w:pPr>
      <w:r w:rsidRPr="00D313A8">
        <w:rPr>
          <w:rFonts w:ascii="Arial" w:hAnsi="Arial" w:cs="Arial"/>
          <w:b/>
          <w:bCs/>
          <w:sz w:val="96"/>
          <w:szCs w:val="96"/>
          <w:u w:val="single"/>
        </w:rPr>
        <w:t>NOTICE</w:t>
      </w:r>
    </w:p>
    <w:p w14:paraId="4FC4BD32" w14:textId="77777777" w:rsidR="00D313A8" w:rsidRPr="00D313A8" w:rsidRDefault="00D313A8" w:rsidP="00D313A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371F6C" w14:textId="77777777" w:rsidR="002E70BF" w:rsidRPr="005506F0" w:rsidRDefault="002E70BF" w:rsidP="00D313A8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3C8351F" w14:textId="1493D3F5" w:rsidR="005B12FE" w:rsidRPr="007530E5" w:rsidRDefault="005B12FE" w:rsidP="00D313A8">
      <w:pPr>
        <w:jc w:val="center"/>
        <w:rPr>
          <w:rFonts w:ascii="Arial" w:hAnsi="Arial" w:cs="Arial"/>
          <w:b/>
          <w:bCs/>
          <w:sz w:val="78"/>
          <w:szCs w:val="78"/>
        </w:rPr>
      </w:pPr>
      <w:r w:rsidRPr="007530E5">
        <w:rPr>
          <w:rFonts w:ascii="Arial" w:hAnsi="Arial" w:cs="Arial"/>
          <w:b/>
          <w:bCs/>
          <w:sz w:val="78"/>
          <w:szCs w:val="78"/>
        </w:rPr>
        <w:t>Wasaga Beach Cemetery</w:t>
      </w:r>
    </w:p>
    <w:p w14:paraId="72AAC1F9" w14:textId="77777777" w:rsidR="005B12FE" w:rsidRDefault="005B12FE" w:rsidP="005B12FE">
      <w:pPr>
        <w:ind w:left="2160" w:firstLine="720"/>
        <w:rPr>
          <w:rFonts w:ascii="Arial" w:hAnsi="Arial" w:cs="Arial"/>
        </w:rPr>
      </w:pPr>
    </w:p>
    <w:p w14:paraId="629D4E62" w14:textId="77777777" w:rsidR="00D313A8" w:rsidRDefault="00D313A8" w:rsidP="005B12FE">
      <w:pPr>
        <w:rPr>
          <w:rFonts w:ascii="Arial" w:hAnsi="Arial" w:cs="Arial"/>
        </w:rPr>
      </w:pPr>
    </w:p>
    <w:p w14:paraId="59406385" w14:textId="77777777" w:rsidR="00D313A8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 xml:space="preserve">The Town of Wasaga Beach has submitted </w:t>
      </w:r>
      <w:proofErr w:type="gramStart"/>
      <w:r w:rsidRPr="007530E5">
        <w:rPr>
          <w:rFonts w:ascii="Arial" w:hAnsi="Arial" w:cs="Arial"/>
          <w:sz w:val="42"/>
          <w:szCs w:val="42"/>
        </w:rPr>
        <w:t>by-laws</w:t>
      </w:r>
      <w:proofErr w:type="gramEnd"/>
      <w:r w:rsidRPr="007530E5">
        <w:rPr>
          <w:rFonts w:ascii="Arial" w:hAnsi="Arial" w:cs="Arial"/>
          <w:sz w:val="42"/>
          <w:szCs w:val="42"/>
        </w:rPr>
        <w:t xml:space="preserve"> to the Registrar of the </w:t>
      </w:r>
      <w:r w:rsidRPr="007530E5">
        <w:rPr>
          <w:rFonts w:ascii="Arial" w:hAnsi="Arial" w:cs="Arial"/>
          <w:i/>
          <w:iCs/>
          <w:sz w:val="42"/>
          <w:szCs w:val="42"/>
        </w:rPr>
        <w:t>Funeral, Burial, and Cremation Services Act, 2002</w:t>
      </w:r>
      <w:r w:rsidRPr="007530E5">
        <w:rPr>
          <w:rFonts w:ascii="Arial" w:hAnsi="Arial" w:cs="Arial"/>
          <w:sz w:val="42"/>
          <w:szCs w:val="42"/>
        </w:rPr>
        <w:t xml:space="preserve">.   </w:t>
      </w:r>
    </w:p>
    <w:p w14:paraId="4D6CF1E9" w14:textId="77777777" w:rsidR="00D313A8" w:rsidRPr="007530E5" w:rsidRDefault="00D313A8" w:rsidP="00D313A8">
      <w:pPr>
        <w:jc w:val="both"/>
        <w:rPr>
          <w:rFonts w:ascii="Arial" w:hAnsi="Arial" w:cs="Arial"/>
          <w:sz w:val="42"/>
          <w:szCs w:val="42"/>
        </w:rPr>
      </w:pPr>
    </w:p>
    <w:p w14:paraId="19895969" w14:textId="77777777" w:rsidR="00D313A8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 xml:space="preserve">Any interested parties may contact the Cemetery Custodian, Laura Borland, at </w:t>
      </w:r>
    </w:p>
    <w:p w14:paraId="0EDEA5D0" w14:textId="77777777" w:rsidR="00D313A8" w:rsidRPr="007530E5" w:rsidRDefault="00D313A8" w:rsidP="00D313A8">
      <w:pPr>
        <w:jc w:val="both"/>
        <w:rPr>
          <w:rFonts w:ascii="Arial" w:hAnsi="Arial" w:cs="Arial"/>
          <w:sz w:val="42"/>
          <w:szCs w:val="42"/>
        </w:rPr>
      </w:pPr>
    </w:p>
    <w:p w14:paraId="0B9AEA1B" w14:textId="179D76AE" w:rsidR="00D313A8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 xml:space="preserve">Tel: (705) 429-3844 ext. 2224 or </w:t>
      </w:r>
    </w:p>
    <w:p w14:paraId="7C07F4EA" w14:textId="77777777" w:rsidR="00D313A8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 xml:space="preserve">Email: </w:t>
      </w:r>
      <w:hyperlink r:id="rId5" w:history="1">
        <w:r w:rsidRPr="007530E5">
          <w:rPr>
            <w:rStyle w:val="Hyperlink"/>
            <w:rFonts w:ascii="Arial" w:hAnsi="Arial" w:cs="Arial"/>
            <w:sz w:val="42"/>
            <w:szCs w:val="42"/>
          </w:rPr>
          <w:t>cemetery@wasagabeach.com</w:t>
        </w:r>
      </w:hyperlink>
      <w:r w:rsidRPr="007530E5">
        <w:rPr>
          <w:rFonts w:ascii="Arial" w:hAnsi="Arial" w:cs="Arial"/>
          <w:sz w:val="42"/>
          <w:szCs w:val="42"/>
        </w:rPr>
        <w:t xml:space="preserve"> </w:t>
      </w:r>
    </w:p>
    <w:p w14:paraId="50318A8F" w14:textId="77777777" w:rsidR="00D313A8" w:rsidRPr="007530E5" w:rsidRDefault="00D313A8" w:rsidP="00D313A8">
      <w:pPr>
        <w:jc w:val="both"/>
        <w:rPr>
          <w:rFonts w:ascii="Arial" w:hAnsi="Arial" w:cs="Arial"/>
          <w:sz w:val="42"/>
          <w:szCs w:val="42"/>
        </w:rPr>
      </w:pPr>
    </w:p>
    <w:p w14:paraId="1BE053E3" w14:textId="78437D79" w:rsidR="005B12FE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>for information.  By-laws or amendments may be reviewed or copied at Town Hall – 30 Lewis Street, Wasaga Beach.</w:t>
      </w:r>
    </w:p>
    <w:p w14:paraId="4E1F319E" w14:textId="77777777" w:rsidR="00D313A8" w:rsidRPr="007530E5" w:rsidRDefault="00D313A8" w:rsidP="00D313A8">
      <w:pPr>
        <w:jc w:val="both"/>
        <w:rPr>
          <w:rFonts w:ascii="Arial" w:hAnsi="Arial" w:cs="Arial"/>
          <w:sz w:val="42"/>
          <w:szCs w:val="42"/>
        </w:rPr>
      </w:pPr>
    </w:p>
    <w:p w14:paraId="05410C0B" w14:textId="4E774E77" w:rsidR="005B12FE" w:rsidRPr="007530E5" w:rsidRDefault="005B12FE" w:rsidP="00D313A8">
      <w:pPr>
        <w:jc w:val="both"/>
        <w:rPr>
          <w:rFonts w:ascii="Arial" w:hAnsi="Arial" w:cs="Arial"/>
          <w:sz w:val="42"/>
          <w:szCs w:val="42"/>
        </w:rPr>
      </w:pPr>
      <w:r w:rsidRPr="007530E5">
        <w:rPr>
          <w:rFonts w:ascii="Arial" w:hAnsi="Arial" w:cs="Arial"/>
          <w:sz w:val="42"/>
          <w:szCs w:val="42"/>
        </w:rPr>
        <w:t xml:space="preserve">These by-laws are subject to the approval of the </w:t>
      </w:r>
      <w:r w:rsidRPr="007530E5">
        <w:rPr>
          <w:rFonts w:ascii="Arial" w:hAnsi="Arial" w:cs="Arial"/>
          <w:i/>
          <w:iCs/>
          <w:sz w:val="42"/>
          <w:szCs w:val="42"/>
        </w:rPr>
        <w:t>Registrar, Funeral, Burial, and Cremation Services Act, 2002</w:t>
      </w:r>
      <w:r w:rsidRPr="007530E5">
        <w:rPr>
          <w:rFonts w:ascii="Arial" w:hAnsi="Arial" w:cs="Arial"/>
          <w:sz w:val="42"/>
          <w:szCs w:val="42"/>
        </w:rPr>
        <w:t xml:space="preserve">.  For assistance, please contact the Bereavement Authority of Ontario’s Licensing department at 647-483-2645 or 1-844-493-6356 or </w:t>
      </w:r>
      <w:hyperlink r:id="rId6" w:history="1">
        <w:r w:rsidRPr="007530E5">
          <w:rPr>
            <w:rStyle w:val="Hyperlink"/>
            <w:rFonts w:ascii="Arial" w:hAnsi="Arial" w:cs="Arial"/>
            <w:sz w:val="42"/>
            <w:szCs w:val="42"/>
          </w:rPr>
          <w:t>licensing@thebao.ca</w:t>
        </w:r>
      </w:hyperlink>
      <w:r w:rsidRPr="007530E5">
        <w:rPr>
          <w:rFonts w:ascii="Arial" w:hAnsi="Arial" w:cs="Arial"/>
          <w:sz w:val="42"/>
          <w:szCs w:val="42"/>
        </w:rPr>
        <w:t xml:space="preserve">.  </w:t>
      </w:r>
    </w:p>
    <w:p w14:paraId="2D0F322E" w14:textId="77777777" w:rsidR="000C299C" w:rsidRDefault="000C299C"/>
    <w:p w14:paraId="703D9B29" w14:textId="77777777" w:rsidR="007530E5" w:rsidRDefault="007530E5"/>
    <w:p w14:paraId="090BB7F0" w14:textId="77777777" w:rsidR="007530E5" w:rsidRDefault="007530E5"/>
    <w:p w14:paraId="7CEAED1C" w14:textId="224C718F" w:rsidR="007530E5" w:rsidRPr="007530E5" w:rsidRDefault="007530E5" w:rsidP="007530E5">
      <w:pPr>
        <w:jc w:val="right"/>
        <w:rPr>
          <w:sz w:val="32"/>
          <w:szCs w:val="32"/>
        </w:rPr>
      </w:pPr>
      <w:r w:rsidRPr="007530E5">
        <w:rPr>
          <w:sz w:val="32"/>
          <w:szCs w:val="32"/>
        </w:rPr>
        <w:t xml:space="preserve">Thank you for your time and attention </w:t>
      </w:r>
      <w:proofErr w:type="gramStart"/>
      <w:r w:rsidRPr="007530E5">
        <w:rPr>
          <w:sz w:val="32"/>
          <w:szCs w:val="32"/>
        </w:rPr>
        <w:t>in</w:t>
      </w:r>
      <w:proofErr w:type="gramEnd"/>
      <w:r w:rsidRPr="007530E5">
        <w:rPr>
          <w:sz w:val="32"/>
          <w:szCs w:val="32"/>
        </w:rPr>
        <w:t xml:space="preserve"> this matter.</w:t>
      </w:r>
    </w:p>
    <w:sectPr w:rsidR="007530E5" w:rsidRPr="007530E5" w:rsidSect="00D313A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E"/>
    <w:rsid w:val="000C299C"/>
    <w:rsid w:val="000F3F4A"/>
    <w:rsid w:val="00233F1D"/>
    <w:rsid w:val="002E70BF"/>
    <w:rsid w:val="005506F0"/>
    <w:rsid w:val="005B12FE"/>
    <w:rsid w:val="00704FAA"/>
    <w:rsid w:val="007530E5"/>
    <w:rsid w:val="00D313A8"/>
    <w:rsid w:val="00E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76D"/>
  <w15:chartTrackingRefBased/>
  <w15:docId w15:val="{9E0F5210-3226-4C75-ACBB-EC3691E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FE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2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F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F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1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F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1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F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12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F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F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B1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3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thebao.ca" TargetMode="External"/><Relationship Id="rId5" Type="http://schemas.openxmlformats.org/officeDocument/2006/relationships/hyperlink" Target="mailto:cemetery@wasagabeac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Borland</dc:creator>
  <cp:keywords/>
  <dc:description/>
  <cp:lastModifiedBy>Laura Borland</cp:lastModifiedBy>
  <cp:revision>2</cp:revision>
  <dcterms:created xsi:type="dcterms:W3CDTF">2025-10-15T13:26:00Z</dcterms:created>
  <dcterms:modified xsi:type="dcterms:W3CDTF">2025-10-15T13:26:00Z</dcterms:modified>
</cp:coreProperties>
</file>